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25EE" w:rsidRPr="009F0220" w:rsidRDefault="004D174F" w:rsidP="004D174F">
      <w:pPr>
        <w:ind w:left="637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Lubartów</w:t>
      </w:r>
      <w:r w:rsidR="00A325EE" w:rsidRPr="009F0220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191D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dn. </w:t>
      </w:r>
      <w:r w:rsidR="00D463E4">
        <w:rPr>
          <w:rFonts w:ascii="Times New Roman" w:hAnsi="Times New Roman" w:cs="Times New Roman"/>
          <w:b/>
          <w:color w:val="000000"/>
          <w:sz w:val="24"/>
          <w:szCs w:val="24"/>
        </w:rPr>
        <w:t>02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.01.2019</w:t>
      </w:r>
      <w:r w:rsidR="00A325EE"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325EE" w:rsidRPr="009F022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A325EE" w:rsidRPr="009F022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A325EE" w:rsidRPr="009F0220" w:rsidRDefault="00A325EE" w:rsidP="00A325EE">
      <w:pPr>
        <w:ind w:left="6372" w:hanging="608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Rozeznanie rynku nr 1/SU</w:t>
      </w:r>
      <w:r w:rsidR="004D174F">
        <w:rPr>
          <w:rFonts w:ascii="Times New Roman" w:hAnsi="Times New Roman" w:cs="Times New Roman"/>
          <w:b/>
          <w:color w:val="000000"/>
          <w:sz w:val="24"/>
          <w:szCs w:val="24"/>
        </w:rPr>
        <w:t>XXI/2019</w:t>
      </w:r>
    </w:p>
    <w:p w:rsidR="00A325EE" w:rsidRPr="009F0220" w:rsidRDefault="00A806A7" w:rsidP="004D174F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Rozeznanie stawki cenowej doty</w:t>
      </w:r>
      <w:r w:rsidR="00EF2F28">
        <w:rPr>
          <w:rFonts w:ascii="Times New Roman" w:hAnsi="Times New Roman" w:cs="Times New Roman"/>
          <w:b/>
          <w:color w:val="000000"/>
          <w:sz w:val="24"/>
          <w:szCs w:val="24"/>
        </w:rPr>
        <w:t>czącej o</w:t>
      </w:r>
      <w:r w:rsidR="00A325EE"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rganizacji i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przeprowadzenia studiów podyplomowych</w:t>
      </w:r>
      <w:r w:rsidR="00166E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1DA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66E02">
        <w:rPr>
          <w:rFonts w:ascii="Times New Roman" w:hAnsi="Times New Roman" w:cs="Times New Roman"/>
          <w:b/>
          <w:sz w:val="24"/>
          <w:szCs w:val="24"/>
        </w:rPr>
        <w:t>„</w:t>
      </w:r>
      <w:r w:rsidR="004D174F">
        <w:rPr>
          <w:rFonts w:ascii="Times New Roman" w:hAnsi="Times New Roman" w:cs="Times New Roman"/>
          <w:b/>
          <w:sz w:val="24"/>
          <w:szCs w:val="24"/>
        </w:rPr>
        <w:t>Żywienie człowieka i gastronomia</w:t>
      </w:r>
      <w:r>
        <w:rPr>
          <w:rFonts w:ascii="Times New Roman" w:hAnsi="Times New Roman" w:cs="Times New Roman"/>
          <w:b/>
          <w:sz w:val="24"/>
          <w:szCs w:val="24"/>
        </w:rPr>
        <w:t xml:space="preserve"> dla nauczycieli</w:t>
      </w:r>
      <w:r w:rsidR="00166E02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w ramach projektu "Szkoła Umiejętności</w:t>
      </w:r>
      <w:r w:rsidR="00166E02">
        <w:rPr>
          <w:rFonts w:ascii="Times New Roman" w:hAnsi="Times New Roman" w:cs="Times New Roman"/>
          <w:b/>
          <w:sz w:val="24"/>
          <w:szCs w:val="24"/>
        </w:rPr>
        <w:t xml:space="preserve"> XXI wieku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” dofinansowywanego z Europejskiego Funduszu Społecznego w ramach Regionalnego Programu Ope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softHyphen/>
        <w:t>ra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softHyphen/>
        <w:t>cyj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softHyphen/>
        <w:t>nego Województwa Lubelskiego na lata 2014-2020,</w:t>
      </w:r>
      <w:r w:rsidR="00166E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Oś Priorytetowa 12 Edukacja, kwalifikacje</w:t>
      </w:r>
      <w:r w:rsidR="00EF2F28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i kompetencje, Dzia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softHyphen/>
        <w:t>ła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softHyphen/>
        <w:t>nie</w:t>
      </w:r>
      <w:r w:rsidR="004D17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>12.</w:t>
      </w:r>
      <w:r w:rsidR="004D174F">
        <w:rPr>
          <w:rFonts w:ascii="Times New Roman" w:hAnsi="Times New Roman" w:cs="Times New Roman"/>
          <w:b/>
          <w:sz w:val="24"/>
          <w:szCs w:val="24"/>
        </w:rPr>
        <w:t>4</w:t>
      </w:r>
      <w:r w:rsidR="00A325EE" w:rsidRPr="009F0220">
        <w:rPr>
          <w:rFonts w:ascii="Times New Roman" w:hAnsi="Times New Roman" w:cs="Times New Roman"/>
          <w:b/>
          <w:sz w:val="24"/>
          <w:szCs w:val="24"/>
        </w:rPr>
        <w:t xml:space="preserve"> Kształcenie zawodowe</w:t>
      </w:r>
    </w:p>
    <w:p w:rsidR="00A325EE" w:rsidRPr="009F0220" w:rsidRDefault="00A325EE" w:rsidP="00A325E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I. ZAMAWIAJĄCY  </w:t>
      </w:r>
    </w:p>
    <w:p w:rsidR="00A325EE" w:rsidRPr="00D463E4" w:rsidRDefault="00A325EE" w:rsidP="00A32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 xml:space="preserve">Firma </w:t>
      </w:r>
      <w:r w:rsidRPr="00D463E4">
        <w:rPr>
          <w:rFonts w:ascii="Times New Roman" w:hAnsi="Times New Roman" w:cs="Times New Roman"/>
          <w:sz w:val="24"/>
          <w:szCs w:val="24"/>
        </w:rPr>
        <w:t>Produkcyjno- Handlowa "Woźniak"</w:t>
      </w:r>
      <w:r w:rsidR="00166E02" w:rsidRPr="00D463E4">
        <w:rPr>
          <w:rFonts w:ascii="Times New Roman" w:hAnsi="Times New Roman" w:cs="Times New Roman"/>
          <w:sz w:val="24"/>
          <w:szCs w:val="24"/>
        </w:rPr>
        <w:t xml:space="preserve"> </w:t>
      </w:r>
      <w:r w:rsidRPr="00D463E4">
        <w:rPr>
          <w:rFonts w:ascii="Times New Roman" w:hAnsi="Times New Roman" w:cs="Times New Roman"/>
          <w:sz w:val="24"/>
          <w:szCs w:val="24"/>
        </w:rPr>
        <w:t>Krzysztof Woźniak</w:t>
      </w:r>
    </w:p>
    <w:p w:rsidR="00A325EE" w:rsidRPr="00D463E4" w:rsidRDefault="00A325EE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3E4">
        <w:rPr>
          <w:rFonts w:ascii="Times New Roman" w:hAnsi="Times New Roman" w:cs="Times New Roman"/>
          <w:sz w:val="24"/>
          <w:szCs w:val="24"/>
        </w:rPr>
        <w:tab/>
        <w:t>Lisów 155 a,</w:t>
      </w:r>
      <w:r w:rsidRPr="00D463E4">
        <w:rPr>
          <w:rFonts w:ascii="Times New Roman" w:hAnsi="Times New Roman" w:cs="Times New Roman"/>
          <w:sz w:val="24"/>
          <w:szCs w:val="24"/>
        </w:rPr>
        <w:tab/>
        <w:t>21-100 Lubartów</w:t>
      </w:r>
    </w:p>
    <w:p w:rsidR="00EF2F28" w:rsidRPr="00D463E4" w:rsidRDefault="00EF2F28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3E4">
        <w:rPr>
          <w:rFonts w:ascii="Times New Roman" w:hAnsi="Times New Roman" w:cs="Times New Roman"/>
          <w:sz w:val="24"/>
          <w:szCs w:val="24"/>
        </w:rPr>
        <w:t xml:space="preserve">            Szkoła Umiejętności w Lubartowie</w:t>
      </w:r>
    </w:p>
    <w:p w:rsidR="00A325EE" w:rsidRPr="00D463E4" w:rsidRDefault="00A325EE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3E4">
        <w:rPr>
          <w:rFonts w:ascii="Times New Roman" w:hAnsi="Times New Roman" w:cs="Times New Roman"/>
          <w:sz w:val="24"/>
          <w:szCs w:val="24"/>
        </w:rPr>
        <w:tab/>
        <w:t>Nip 714 000 25 05</w:t>
      </w:r>
    </w:p>
    <w:p w:rsidR="00D463E4" w:rsidRPr="00D463E4" w:rsidRDefault="00D463E4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3E4">
        <w:rPr>
          <w:rFonts w:ascii="Times New Roman" w:hAnsi="Times New Roman" w:cs="Times New Roman"/>
          <w:sz w:val="24"/>
          <w:szCs w:val="24"/>
        </w:rPr>
        <w:t xml:space="preserve">            tel. 81 855 20 00</w:t>
      </w:r>
    </w:p>
    <w:p w:rsidR="00A325EE" w:rsidRPr="00D463E4" w:rsidRDefault="00A325EE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3E4">
        <w:rPr>
          <w:rFonts w:ascii="Times New Roman" w:hAnsi="Times New Roman" w:cs="Times New Roman"/>
          <w:sz w:val="24"/>
          <w:szCs w:val="24"/>
        </w:rPr>
        <w:tab/>
      </w:r>
      <w:hyperlink r:id="rId9" w:history="1">
        <w:r w:rsidRPr="00D463E4">
          <w:rPr>
            <w:rStyle w:val="Hipercze"/>
            <w:rFonts w:ascii="Times New Roman" w:hAnsi="Times New Roman" w:cs="Times New Roman"/>
            <w:sz w:val="24"/>
            <w:szCs w:val="24"/>
          </w:rPr>
          <w:t>www.wozniak.com.pl</w:t>
        </w:r>
      </w:hyperlink>
    </w:p>
    <w:p w:rsidR="00A325EE" w:rsidRPr="00D463E4" w:rsidRDefault="00061E07" w:rsidP="00A325EE">
      <w:pPr>
        <w:spacing w:after="0" w:line="240" w:lineRule="auto"/>
        <w:ind w:firstLine="708"/>
        <w:jc w:val="both"/>
        <w:rPr>
          <w:rStyle w:val="Hipercze"/>
          <w:rFonts w:ascii="Times New Roman" w:hAnsi="Times New Roman" w:cs="Times New Roman"/>
          <w:sz w:val="24"/>
          <w:szCs w:val="24"/>
        </w:rPr>
      </w:pPr>
      <w:hyperlink r:id="rId10" w:history="1">
        <w:r w:rsidR="00A325EE" w:rsidRPr="00D463E4">
          <w:rPr>
            <w:rStyle w:val="Hipercze"/>
            <w:rFonts w:ascii="Times New Roman" w:hAnsi="Times New Roman" w:cs="Times New Roman"/>
            <w:sz w:val="24"/>
            <w:szCs w:val="24"/>
          </w:rPr>
          <w:t>info@woźniak.com.pl</w:t>
        </w:r>
      </w:hyperlink>
    </w:p>
    <w:p w:rsidR="00D463E4" w:rsidRDefault="00D463E4" w:rsidP="00A325EE">
      <w:pPr>
        <w:spacing w:after="0" w:line="240" w:lineRule="auto"/>
        <w:ind w:firstLine="708"/>
        <w:jc w:val="both"/>
        <w:rPr>
          <w:rStyle w:val="Hipercze"/>
          <w:rFonts w:ascii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II. TRYB POSTĘPOWANIA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1. Postępowanie prowadzone jest w </w:t>
      </w:r>
      <w:r w:rsidRPr="009F0220">
        <w:rPr>
          <w:rFonts w:ascii="Times New Roman" w:hAnsi="Times New Roman" w:cs="Times New Roman"/>
          <w:sz w:val="24"/>
          <w:szCs w:val="24"/>
        </w:rPr>
        <w:t>ramach projektu "Szkoła Umiejętności</w:t>
      </w:r>
      <w:r w:rsidR="004D174F">
        <w:rPr>
          <w:rFonts w:ascii="Times New Roman" w:hAnsi="Times New Roman" w:cs="Times New Roman"/>
          <w:sz w:val="24"/>
          <w:szCs w:val="24"/>
        </w:rPr>
        <w:t xml:space="preserve"> XXI</w:t>
      </w:r>
      <w:r w:rsidR="00A806A7">
        <w:rPr>
          <w:rFonts w:ascii="Times New Roman" w:hAnsi="Times New Roman" w:cs="Times New Roman"/>
          <w:sz w:val="24"/>
          <w:szCs w:val="24"/>
        </w:rPr>
        <w:t xml:space="preserve"> </w:t>
      </w:r>
      <w:r w:rsidR="004D174F">
        <w:rPr>
          <w:rFonts w:ascii="Times New Roman" w:hAnsi="Times New Roman" w:cs="Times New Roman"/>
          <w:sz w:val="24"/>
          <w:szCs w:val="24"/>
        </w:rPr>
        <w:t>w</w:t>
      </w:r>
      <w:r w:rsidR="00A806A7">
        <w:rPr>
          <w:rFonts w:ascii="Times New Roman" w:hAnsi="Times New Roman" w:cs="Times New Roman"/>
          <w:sz w:val="24"/>
          <w:szCs w:val="24"/>
        </w:rPr>
        <w:t>ieku”</w:t>
      </w:r>
      <w:r w:rsidRPr="009F0220">
        <w:rPr>
          <w:rFonts w:ascii="Times New Roman" w:hAnsi="Times New Roman" w:cs="Times New Roman"/>
          <w:sz w:val="24"/>
          <w:szCs w:val="24"/>
        </w:rPr>
        <w:t xml:space="preserve"> dofinansowywanego z Europejskiego Funduszu Społecznego w ramach Regionalnego Programu Ope</w:t>
      </w:r>
      <w:r w:rsidRPr="009F0220">
        <w:rPr>
          <w:rFonts w:ascii="Times New Roman" w:hAnsi="Times New Roman" w:cs="Times New Roman"/>
          <w:sz w:val="24"/>
          <w:szCs w:val="24"/>
        </w:rPr>
        <w:softHyphen/>
        <w:t>ra</w:t>
      </w:r>
      <w:r w:rsidRPr="009F0220">
        <w:rPr>
          <w:rFonts w:ascii="Times New Roman" w:hAnsi="Times New Roman" w:cs="Times New Roman"/>
          <w:sz w:val="24"/>
          <w:szCs w:val="24"/>
        </w:rPr>
        <w:softHyphen/>
        <w:t>cyj</w:t>
      </w:r>
      <w:r w:rsidRPr="009F0220">
        <w:rPr>
          <w:rFonts w:ascii="Times New Roman" w:hAnsi="Times New Roman" w:cs="Times New Roman"/>
          <w:sz w:val="24"/>
          <w:szCs w:val="24"/>
        </w:rPr>
        <w:softHyphen/>
        <w:t>nego Województwa Lubelskiego na lata 2014-2020,</w:t>
      </w:r>
      <w:r w:rsidR="00166E02">
        <w:rPr>
          <w:rFonts w:ascii="Times New Roman" w:hAnsi="Times New Roman" w:cs="Times New Roman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sz w:val="24"/>
          <w:szCs w:val="24"/>
        </w:rPr>
        <w:t xml:space="preserve">Oś Priorytetowa </w:t>
      </w:r>
      <w:r w:rsidR="00A806A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F0220">
        <w:rPr>
          <w:rFonts w:ascii="Times New Roman" w:hAnsi="Times New Roman" w:cs="Times New Roman"/>
          <w:sz w:val="24"/>
          <w:szCs w:val="24"/>
        </w:rPr>
        <w:t>12 Edukacja, kwalifikacje i kompetencje, Dzia</w:t>
      </w:r>
      <w:r w:rsidRPr="009F0220">
        <w:rPr>
          <w:rFonts w:ascii="Times New Roman" w:hAnsi="Times New Roman" w:cs="Times New Roman"/>
          <w:sz w:val="24"/>
          <w:szCs w:val="24"/>
        </w:rPr>
        <w:softHyphen/>
        <w:t>ła</w:t>
      </w:r>
      <w:r w:rsidRPr="009F0220">
        <w:rPr>
          <w:rFonts w:ascii="Times New Roman" w:hAnsi="Times New Roman" w:cs="Times New Roman"/>
          <w:sz w:val="24"/>
          <w:szCs w:val="24"/>
        </w:rPr>
        <w:softHyphen/>
        <w:t>nie</w:t>
      </w:r>
      <w:r w:rsidR="004D174F">
        <w:rPr>
          <w:rFonts w:ascii="Times New Roman" w:hAnsi="Times New Roman" w:cs="Times New Roman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sz w:val="24"/>
          <w:szCs w:val="24"/>
        </w:rPr>
        <w:t>12</w:t>
      </w:r>
      <w:r w:rsidR="00A806A7">
        <w:rPr>
          <w:rFonts w:ascii="Times New Roman" w:hAnsi="Times New Roman" w:cs="Times New Roman"/>
          <w:sz w:val="24"/>
          <w:szCs w:val="24"/>
        </w:rPr>
        <w:t>.</w:t>
      </w:r>
      <w:r w:rsidR="004D174F">
        <w:rPr>
          <w:rFonts w:ascii="Times New Roman" w:hAnsi="Times New Roman" w:cs="Times New Roman"/>
          <w:sz w:val="24"/>
          <w:szCs w:val="24"/>
        </w:rPr>
        <w:t>4</w:t>
      </w:r>
      <w:r w:rsidRPr="009F0220">
        <w:rPr>
          <w:rFonts w:ascii="Times New Roman" w:hAnsi="Times New Roman" w:cs="Times New Roman"/>
          <w:sz w:val="24"/>
          <w:szCs w:val="24"/>
        </w:rPr>
        <w:t xml:space="preserve"> Kształcenie zawodowe</w:t>
      </w:r>
      <w:r w:rsidR="00A806A7">
        <w:rPr>
          <w:rFonts w:ascii="Times New Roman" w:hAnsi="Times New Roman" w:cs="Times New Roman"/>
          <w:sz w:val="24"/>
          <w:szCs w:val="24"/>
        </w:rPr>
        <w:t>,</w:t>
      </w:r>
      <w:r w:rsidRPr="009F0220">
        <w:rPr>
          <w:rFonts w:ascii="Times New Roman" w:hAnsi="Times New Roman" w:cs="Times New Roman"/>
          <w:sz w:val="24"/>
          <w:szCs w:val="24"/>
        </w:rPr>
        <w:t xml:space="preserve"> </w:t>
      </w:r>
      <w:r w:rsidR="004D174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F0220">
        <w:rPr>
          <w:rFonts w:ascii="Times New Roman" w:hAnsi="Times New Roman" w:cs="Times New Roman"/>
          <w:sz w:val="24"/>
          <w:szCs w:val="24"/>
        </w:rPr>
        <w:t xml:space="preserve">Numer umowy o dofinansowanie </w:t>
      </w:r>
      <w:r w:rsidR="00A806A7">
        <w:rPr>
          <w:rFonts w:ascii="Times New Roman" w:hAnsi="Times New Roman" w:cs="Times New Roman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sz w:val="24"/>
          <w:szCs w:val="24"/>
        </w:rPr>
        <w:t>RPLU.12.04.00-06-00</w:t>
      </w:r>
      <w:r w:rsidR="00166E02">
        <w:rPr>
          <w:rFonts w:ascii="Times New Roman" w:hAnsi="Times New Roman" w:cs="Times New Roman"/>
          <w:sz w:val="24"/>
          <w:szCs w:val="24"/>
        </w:rPr>
        <w:t>56</w:t>
      </w:r>
      <w:r w:rsidRPr="009F0220">
        <w:rPr>
          <w:rFonts w:ascii="Times New Roman" w:hAnsi="Times New Roman" w:cs="Times New Roman"/>
          <w:sz w:val="24"/>
          <w:szCs w:val="24"/>
        </w:rPr>
        <w:t>/1</w:t>
      </w:r>
      <w:r w:rsidR="00166E02">
        <w:rPr>
          <w:rFonts w:ascii="Times New Roman" w:hAnsi="Times New Roman" w:cs="Times New Roman"/>
          <w:sz w:val="24"/>
          <w:szCs w:val="24"/>
        </w:rPr>
        <w:t>7</w:t>
      </w:r>
    </w:p>
    <w:p w:rsidR="00EF2F28" w:rsidRDefault="00A325EE" w:rsidP="00A325EE">
      <w:pPr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>2. Postępowanie prowadzone jest zgodnie z Wytycznymi w zakresie kwalifikowalności wydatków w ramach Europejskiego Funduszu Rozwoju Regionalnego, Europejskiego Funduszu Społecznego oraz Funduszu Spójności na lata 2014-2020.</w:t>
      </w:r>
    </w:p>
    <w:p w:rsidR="00EF2F28" w:rsidRDefault="00EF2F28" w:rsidP="00A325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2F28" w:rsidRDefault="00EF2F28" w:rsidP="00A325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III. OPIS I ZAKRES PRZEDMIOTU ZAMÓWIENIA</w:t>
      </w:r>
    </w:p>
    <w:p w:rsidR="00A325EE" w:rsidRPr="009F0220" w:rsidRDefault="00A325EE" w:rsidP="00A325EE">
      <w:pPr>
        <w:pStyle w:val="Akapitzlist"/>
        <w:numPr>
          <w:ilvl w:val="0"/>
          <w:numId w:val="5"/>
        </w:num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220">
        <w:rPr>
          <w:rFonts w:ascii="Times New Roman" w:hAnsi="Times New Roman" w:cs="Times New Roman"/>
          <w:b/>
          <w:sz w:val="24"/>
          <w:szCs w:val="24"/>
        </w:rPr>
        <w:t xml:space="preserve">Przedmiot zamówienia </w:t>
      </w:r>
    </w:p>
    <w:p w:rsidR="00A806A7" w:rsidRPr="00A806A7" w:rsidRDefault="00A325EE" w:rsidP="00A325EE">
      <w:pPr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Przedmiotem zamówienia jest organizacja i przeprowadzenie studiów podyplomowych – </w:t>
      </w:r>
      <w:r w:rsidR="00A806A7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Żywienie człowieka i gastronomia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806A7">
        <w:rPr>
          <w:rFonts w:ascii="Times New Roman" w:hAnsi="Times New Roman" w:cs="Times New Roman"/>
          <w:color w:val="000000"/>
          <w:sz w:val="24"/>
          <w:szCs w:val="24"/>
        </w:rPr>
        <w:t xml:space="preserve">dla nauczycieli” lub pochodne tematycznie studia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="00EF2F28">
        <w:rPr>
          <w:rFonts w:ascii="Times New Roman" w:hAnsi="Times New Roman" w:cs="Times New Roman"/>
          <w:color w:val="000000"/>
          <w:sz w:val="24"/>
          <w:szCs w:val="24"/>
        </w:rPr>
        <w:t xml:space="preserve">semestrze zimowym 2018/2019 tj. w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okresie</w:t>
      </w:r>
      <w:r w:rsidR="00191DA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od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Stycznia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9 do Czerwca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r.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(zgodnie z harmonogramem studiów) dla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pięciu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7661">
        <w:rPr>
          <w:rFonts w:ascii="Times New Roman" w:hAnsi="Times New Roman" w:cs="Times New Roman"/>
          <w:color w:val="000000"/>
          <w:sz w:val="24"/>
          <w:szCs w:val="24"/>
        </w:rPr>
        <w:t xml:space="preserve">nauczycieli z Branżowej Szkoły Zawodowej w Lubartowie wchodzącej w skład Szkoły Umiejętności. Program studiów powinien być </w:t>
      </w:r>
      <w:r w:rsidR="00C27661" w:rsidRPr="00C27661">
        <w:rPr>
          <w:rFonts w:ascii="Times New Roman" w:hAnsi="Times New Roman" w:cs="Times New Roman"/>
          <w:sz w:val="24"/>
          <w:szCs w:val="24"/>
        </w:rPr>
        <w:t>zgodny z rozporządzeniem Ministra Edukacji Narodowej i Sportu z dnia 7 września 2004 r., w sprawie standardów kształcenia nauczycieli, ukończenie studiów podyplomowych kształcenia kierunkowego daje uprawnienia merytoryczne do prowadzenia zajęć (pod warunkiem posiadania kwalifikacji pedagogicznych). Program studiów podyplomowych został opracowany na podstawie zatwierdzonych przez MEN z dnia 10. 01. 2012, modułowych programów kształcenia.</w:t>
      </w:r>
      <w:r w:rsidRPr="00C27661">
        <w:rPr>
          <w:rFonts w:ascii="Times New Roman" w:hAnsi="Times New Roman" w:cs="Times New Roman"/>
          <w:sz w:val="24"/>
          <w:szCs w:val="24"/>
        </w:rPr>
        <w:t xml:space="preserve"> roku w sprawie standardów kształcenia przygotowujących do wykonywania zawodu nauczyciela.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Zamawiający zastrzega sobie możliwość zmiany terminu realizacji usługi. Zamawiający nie dopuszcza możliwości składania ofert częściowych,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Zakres zamówienia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: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Wspólny słownik zamówień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80300000-7 – Usługi szkolnictwa wyższego 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Szczegółowy opis przedmiotu zamówienia </w:t>
      </w:r>
    </w:p>
    <w:p w:rsidR="00A325EE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Studia podyplomowe w zakresie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Żywienia człowieka i gastronomia</w:t>
      </w:r>
    </w:p>
    <w:p w:rsidR="00C27661" w:rsidRPr="009F0220" w:rsidRDefault="00C27661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Studia podyplomowe pochodne w/w kierunku.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Liczba uczestników: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min.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osoby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Czas trwania studiów: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min.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360 godzin dydaktycznych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Termin rozpoczęcia zajęć: </w:t>
      </w:r>
      <w:r w:rsidR="00191D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Semestr zimowy 2018/2019 -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 xml:space="preserve">Styczeń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2019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 xml:space="preserve"> – Marzec 2019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r.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Tryb i miejsce  studiów podyplomowych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: tryb nies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tacjonarny.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Termin realizacji studiów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191DA2">
        <w:rPr>
          <w:rFonts w:ascii="Times New Roman" w:hAnsi="Times New Roman" w:cs="Times New Roman"/>
          <w:color w:val="000000"/>
          <w:sz w:val="24"/>
          <w:szCs w:val="24"/>
        </w:rPr>
        <w:t xml:space="preserve">Semestr zimowy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od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stycznia 2019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do </w:t>
      </w:r>
      <w:r w:rsidR="00166E02">
        <w:rPr>
          <w:rFonts w:ascii="Times New Roman" w:hAnsi="Times New Roman" w:cs="Times New Roman"/>
          <w:color w:val="000000"/>
          <w:sz w:val="24"/>
          <w:szCs w:val="24"/>
        </w:rPr>
        <w:t>czerwca  2020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roku</w:t>
      </w:r>
    </w:p>
    <w:p w:rsidR="00A325EE" w:rsidRPr="009F0220" w:rsidRDefault="00A325EE" w:rsidP="00A325EE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Zakres merytoryczny studiów podyplomowych: </w:t>
      </w:r>
    </w:p>
    <w:p w:rsidR="00A325EE" w:rsidRDefault="00A325EE" w:rsidP="00644C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661">
        <w:rPr>
          <w:rFonts w:ascii="Times New Roman" w:hAnsi="Times New Roman" w:cs="Times New Roman"/>
          <w:sz w:val="24"/>
          <w:szCs w:val="24"/>
        </w:rPr>
        <w:t>Program merytoryczny studiów pozwoli nauczycielom na zdobycie wiedzy z zakresu</w:t>
      </w:r>
      <w:r w:rsidR="00C27661" w:rsidRPr="00C27661">
        <w:rPr>
          <w:rFonts w:ascii="Times New Roman" w:hAnsi="Times New Roman" w:cs="Times New Roman"/>
          <w:sz w:val="24"/>
          <w:szCs w:val="24"/>
        </w:rPr>
        <w:t xml:space="preserve"> żywienia człowieka</w:t>
      </w:r>
      <w:r w:rsidRPr="00C27661">
        <w:rPr>
          <w:rFonts w:ascii="Times New Roman" w:hAnsi="Times New Roman" w:cs="Times New Roman"/>
          <w:sz w:val="24"/>
          <w:szCs w:val="24"/>
        </w:rPr>
        <w:t>,</w:t>
      </w:r>
      <w:r w:rsidR="00C27661" w:rsidRPr="00C27661">
        <w:rPr>
          <w:rFonts w:ascii="Times New Roman" w:hAnsi="Times New Roman" w:cs="Times New Roman"/>
          <w:sz w:val="24"/>
          <w:szCs w:val="24"/>
        </w:rPr>
        <w:t xml:space="preserve"> gastronomii</w:t>
      </w:r>
      <w:r w:rsidR="00EF2F28">
        <w:rPr>
          <w:rFonts w:ascii="Times New Roman" w:hAnsi="Times New Roman" w:cs="Times New Roman"/>
          <w:sz w:val="24"/>
          <w:szCs w:val="24"/>
        </w:rPr>
        <w:t xml:space="preserve"> </w:t>
      </w:r>
      <w:r w:rsidRPr="00C27661">
        <w:rPr>
          <w:rFonts w:ascii="Times New Roman" w:hAnsi="Times New Roman" w:cs="Times New Roman"/>
          <w:sz w:val="24"/>
          <w:szCs w:val="24"/>
        </w:rPr>
        <w:t xml:space="preserve">w zakresie m.in.: </w:t>
      </w:r>
      <w:r w:rsidR="00C27661" w:rsidRPr="00C27661">
        <w:rPr>
          <w:rFonts w:ascii="Times New Roman" w:hAnsi="Times New Roman" w:cs="Times New Roman"/>
          <w:sz w:val="24"/>
          <w:szCs w:val="24"/>
        </w:rPr>
        <w:t>podst</w:t>
      </w:r>
      <w:r w:rsidR="00C27661">
        <w:rPr>
          <w:rFonts w:ascii="Times New Roman" w:hAnsi="Times New Roman" w:cs="Times New Roman"/>
          <w:sz w:val="24"/>
          <w:szCs w:val="24"/>
        </w:rPr>
        <w:t>aw</w:t>
      </w:r>
      <w:r w:rsidR="00EF2F28">
        <w:rPr>
          <w:rFonts w:ascii="Times New Roman" w:hAnsi="Times New Roman" w:cs="Times New Roman"/>
          <w:sz w:val="24"/>
          <w:szCs w:val="24"/>
        </w:rPr>
        <w:t xml:space="preserve"> </w:t>
      </w:r>
      <w:r w:rsidR="00C27661" w:rsidRPr="00C27661">
        <w:rPr>
          <w:rFonts w:ascii="Times New Roman" w:hAnsi="Times New Roman" w:cs="Times New Roman"/>
          <w:sz w:val="24"/>
          <w:szCs w:val="24"/>
        </w:rPr>
        <w:t>żywienia</w:t>
      </w:r>
      <w:r w:rsidR="00C27661">
        <w:rPr>
          <w:rFonts w:ascii="Times New Roman" w:hAnsi="Times New Roman" w:cs="Times New Roman"/>
          <w:sz w:val="24"/>
          <w:szCs w:val="24"/>
        </w:rPr>
        <w:t xml:space="preserve"> </w:t>
      </w:r>
      <w:r w:rsidR="00C27661" w:rsidRPr="00C27661">
        <w:rPr>
          <w:rFonts w:ascii="Times New Roman" w:hAnsi="Times New Roman" w:cs="Times New Roman"/>
          <w:sz w:val="24"/>
          <w:szCs w:val="24"/>
        </w:rPr>
        <w:t xml:space="preserve">człowieka, </w:t>
      </w:r>
      <w:r w:rsidR="00644C04" w:rsidRPr="00C27661">
        <w:rPr>
          <w:rFonts w:ascii="Times New Roman" w:hAnsi="Times New Roman" w:cs="Times New Roman"/>
          <w:sz w:val="24"/>
          <w:szCs w:val="24"/>
        </w:rPr>
        <w:t>towarozn</w:t>
      </w:r>
      <w:r w:rsidR="00644C04">
        <w:rPr>
          <w:rFonts w:ascii="Times New Roman" w:hAnsi="Times New Roman" w:cs="Times New Roman"/>
          <w:sz w:val="24"/>
          <w:szCs w:val="24"/>
        </w:rPr>
        <w:t>awstwa</w:t>
      </w:r>
      <w:r w:rsidR="00C27661" w:rsidRPr="00C27661">
        <w:rPr>
          <w:rFonts w:ascii="Times New Roman" w:hAnsi="Times New Roman" w:cs="Times New Roman"/>
          <w:sz w:val="24"/>
          <w:szCs w:val="24"/>
        </w:rPr>
        <w:t>., dietetyk</w:t>
      </w:r>
      <w:r w:rsidR="00EF2F28">
        <w:rPr>
          <w:rFonts w:ascii="Times New Roman" w:hAnsi="Times New Roman" w:cs="Times New Roman"/>
          <w:sz w:val="24"/>
          <w:szCs w:val="24"/>
        </w:rPr>
        <w:t>i</w:t>
      </w:r>
      <w:r w:rsidR="00C27661" w:rsidRPr="00C27661">
        <w:rPr>
          <w:rFonts w:ascii="Times New Roman" w:hAnsi="Times New Roman" w:cs="Times New Roman"/>
          <w:sz w:val="24"/>
          <w:szCs w:val="24"/>
        </w:rPr>
        <w:t>, technologi</w:t>
      </w:r>
      <w:r w:rsidR="00EF2F28">
        <w:rPr>
          <w:rFonts w:ascii="Times New Roman" w:hAnsi="Times New Roman" w:cs="Times New Roman"/>
          <w:sz w:val="24"/>
          <w:szCs w:val="24"/>
        </w:rPr>
        <w:t>i</w:t>
      </w:r>
      <w:r w:rsidR="00C27661" w:rsidRPr="00C27661">
        <w:rPr>
          <w:rFonts w:ascii="Times New Roman" w:hAnsi="Times New Roman" w:cs="Times New Roman"/>
          <w:sz w:val="24"/>
          <w:szCs w:val="24"/>
        </w:rPr>
        <w:t xml:space="preserve"> gastron</w:t>
      </w:r>
      <w:r w:rsidR="00EF2F28">
        <w:rPr>
          <w:rFonts w:ascii="Times New Roman" w:hAnsi="Times New Roman" w:cs="Times New Roman"/>
          <w:sz w:val="24"/>
          <w:szCs w:val="24"/>
        </w:rPr>
        <w:t>omii</w:t>
      </w:r>
      <w:r w:rsidR="00C27661" w:rsidRPr="00C27661">
        <w:rPr>
          <w:rFonts w:ascii="Times New Roman" w:hAnsi="Times New Roman" w:cs="Times New Roman"/>
          <w:sz w:val="24"/>
          <w:szCs w:val="24"/>
        </w:rPr>
        <w:t xml:space="preserve">, </w:t>
      </w:r>
      <w:r w:rsidR="00644C04">
        <w:rPr>
          <w:rFonts w:ascii="Times New Roman" w:hAnsi="Times New Roman" w:cs="Times New Roman"/>
          <w:sz w:val="24"/>
          <w:szCs w:val="24"/>
        </w:rPr>
        <w:t xml:space="preserve">zasad </w:t>
      </w:r>
      <w:r w:rsidR="00C27661" w:rsidRPr="00C27661">
        <w:rPr>
          <w:rFonts w:ascii="Times New Roman" w:hAnsi="Times New Roman" w:cs="Times New Roman"/>
          <w:sz w:val="24"/>
          <w:szCs w:val="24"/>
        </w:rPr>
        <w:t>obsł</w:t>
      </w:r>
      <w:r w:rsidR="00644C04">
        <w:rPr>
          <w:rFonts w:ascii="Times New Roman" w:hAnsi="Times New Roman" w:cs="Times New Roman"/>
          <w:sz w:val="24"/>
          <w:szCs w:val="24"/>
        </w:rPr>
        <w:t xml:space="preserve">ugi </w:t>
      </w:r>
      <w:r w:rsidR="00C27661" w:rsidRPr="00C27661">
        <w:rPr>
          <w:rFonts w:ascii="Times New Roman" w:hAnsi="Times New Roman" w:cs="Times New Roman"/>
          <w:sz w:val="24"/>
          <w:szCs w:val="24"/>
        </w:rPr>
        <w:t xml:space="preserve"> klienta</w:t>
      </w:r>
      <w:r w:rsidR="00EF2F28">
        <w:rPr>
          <w:rFonts w:ascii="Times New Roman" w:hAnsi="Times New Roman" w:cs="Times New Roman"/>
          <w:sz w:val="24"/>
          <w:szCs w:val="24"/>
        </w:rPr>
        <w:t xml:space="preserve"> oraz </w:t>
      </w:r>
      <w:r w:rsidR="00C27661" w:rsidRPr="00C27661">
        <w:rPr>
          <w:rFonts w:ascii="Times New Roman" w:hAnsi="Times New Roman" w:cs="Times New Roman"/>
          <w:sz w:val="24"/>
          <w:szCs w:val="24"/>
        </w:rPr>
        <w:t xml:space="preserve"> </w:t>
      </w:r>
      <w:r w:rsidR="00644C04" w:rsidRPr="00C27661">
        <w:rPr>
          <w:rFonts w:ascii="Times New Roman" w:hAnsi="Times New Roman" w:cs="Times New Roman"/>
          <w:sz w:val="24"/>
          <w:szCs w:val="24"/>
        </w:rPr>
        <w:t>dydaktyk</w:t>
      </w:r>
      <w:r w:rsidR="00EF2F28">
        <w:rPr>
          <w:rFonts w:ascii="Times New Roman" w:hAnsi="Times New Roman" w:cs="Times New Roman"/>
          <w:sz w:val="24"/>
          <w:szCs w:val="24"/>
        </w:rPr>
        <w:t>i</w:t>
      </w:r>
      <w:r w:rsidR="00644C04">
        <w:rPr>
          <w:rFonts w:ascii="Times New Roman" w:hAnsi="Times New Roman" w:cs="Times New Roman"/>
          <w:sz w:val="24"/>
          <w:szCs w:val="24"/>
        </w:rPr>
        <w:t xml:space="preserve">  nauczania przedmiotów zawodowych</w:t>
      </w:r>
      <w:r w:rsidR="00EF2F28">
        <w:rPr>
          <w:rFonts w:ascii="Times New Roman" w:hAnsi="Times New Roman" w:cs="Times New Roman"/>
          <w:sz w:val="24"/>
          <w:szCs w:val="24"/>
        </w:rPr>
        <w:t xml:space="preserve"> związanych z w/w zagadnieniami.</w:t>
      </w:r>
    </w:p>
    <w:p w:rsidR="00EF2F28" w:rsidRPr="00C27661" w:rsidRDefault="00EF2F28" w:rsidP="00644C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Zakres tematyczny studiów może ulec zwiększeniu, przy zachowaniu min. Wymagań w projekcie.</w:t>
      </w:r>
    </w:p>
    <w:p w:rsidR="00A325EE" w:rsidRPr="009F0220" w:rsidRDefault="00A325EE" w:rsidP="00644C04">
      <w:pPr>
        <w:pStyle w:val="NormalnyWeb"/>
        <w:spacing w:line="276" w:lineRule="auto"/>
        <w:jc w:val="both"/>
      </w:pPr>
      <w:r w:rsidRPr="006225EE">
        <w:t xml:space="preserve">Absolwenci tego kierunku będą przygotowani do prowadzenia zajęć dydaktycznych w szkołach ponadgimnazjalnych w zawodach </w:t>
      </w:r>
      <w:r w:rsidR="00644C04">
        <w:rPr>
          <w:rStyle w:val="Uwydatnienie"/>
          <w:i w:val="0"/>
        </w:rPr>
        <w:t xml:space="preserve">związanych z żywieniem i gastronomią min. </w:t>
      </w:r>
      <w:r w:rsidR="00EF2F28">
        <w:rPr>
          <w:rStyle w:val="Uwydatnienie"/>
          <w:i w:val="0"/>
        </w:rPr>
        <w:t>w</w:t>
      </w:r>
      <w:r w:rsidR="00644C04">
        <w:rPr>
          <w:rStyle w:val="Uwydatnienie"/>
          <w:i w:val="0"/>
        </w:rPr>
        <w:t xml:space="preserve"> zawodzie kucharza.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Proponowany przez Oferenta program studiów będzie podlegał ocenie Zamawiającego. Wykonawca zapewni możliwość oznakowania miejsc przeprowadzenia spotkań odpowiednimi tabliczkami zawierającymi informację o współfinansowaniu projektu ze środków Europejskiego Funduszu Społecznego w ramach Regionalnego Programu Operacyjnego Województwa Lubelskiego na lata 2014-2020.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4. Zakres zadań wykonawcy: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Przeprowadzenie studiów podyplomowych dla skierowanych przez Zamawiającego nauczycieli Branżowej Szkoły Zawodowej w Lubartowie zgodnie z wymaganiami programowymi i organizacyjnymi określonych w niniejszym Zapytaniu ofertowym, w terminach i miejscach, które zostaną określone w umowie.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Zapewnienie </w:t>
      </w:r>
      <w:proofErr w:type="spellStart"/>
      <w:r w:rsidRPr="009F0220">
        <w:rPr>
          <w:rFonts w:ascii="Times New Roman" w:hAnsi="Times New Roman" w:cs="Times New Roman"/>
          <w:color w:val="000000"/>
          <w:sz w:val="24"/>
          <w:szCs w:val="24"/>
        </w:rPr>
        <w:t>sal</w:t>
      </w:r>
      <w:proofErr w:type="spellEnd"/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wykładowych i sprzętu dydaktycznego spełniającego standardy realizacji zajęć w ramach studiów podyplomowych.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Zapewnienie uczestnikom odpowiednich materiałów szkoleniowych, zgodnie ze standardami obowiązującymi na danym kierunku studiów podyplomowych.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5E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Wykonawca wystawi słuchaczom świadectwo ukończenia studiów podyplomowych które zawierać będzie spis wszystkich przedmiotów wraz z liczbą godzin i liczbą punktów ECTS, zgodnie z Rozporządzeniem Ministra Nauki i Szkolnictwa Wyższego z dnia 01 września 2011 r. w sprawie tytułów zawodowych nadawanych absolwentom studiów, warunków wydawania oraz niezbędnych elementów dyplomów ukończenia studiów i świadectw ukończenia studiów podyplomowych oraz wzoru suplementu do dyplomu.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Właściwe udokumentowanie przebiegu studiów podyplomowych: </w:t>
      </w:r>
    </w:p>
    <w:p w:rsidR="00A325EE" w:rsidRPr="009F0220" w:rsidRDefault="00A325EE" w:rsidP="00A325E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a. Wykonawca zawrze z Zamawiającym umowę na przeprowadzenie studiów podyplomowych. </w:t>
      </w:r>
    </w:p>
    <w:p w:rsidR="00A325EE" w:rsidRPr="009F0220" w:rsidRDefault="00A325EE" w:rsidP="00A325E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b. Wykonawca przekaże Zamawiającemu program studiów podyplomowych </w:t>
      </w:r>
    </w:p>
    <w:p w:rsidR="00A325EE" w:rsidRPr="009F0220" w:rsidRDefault="00A325EE" w:rsidP="00A325E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c. Wykonawca będzie prowadzić kontrolę realizacji programu studiów i obecności słuchaczy na zajęciach </w:t>
      </w:r>
    </w:p>
    <w:p w:rsidR="00A325EE" w:rsidRPr="009F0220" w:rsidRDefault="00A325EE" w:rsidP="00A325E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d. Wykonawca przeprowadzi wszystkie przewidziane programem studiów egzaminy</w:t>
      </w:r>
      <w:r w:rsidR="00191DA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i zaliczenia a kopie protokołów z ich przeprowadzenia przekaże Zamawiającemu. </w:t>
      </w:r>
    </w:p>
    <w:p w:rsidR="00A325EE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1DA2" w:rsidRDefault="00191DA2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325EE" w:rsidRPr="009F0220" w:rsidRDefault="00A325EE" w:rsidP="00191DA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IV. </w:t>
      </w:r>
      <w:r w:rsidRPr="003F38C5">
        <w:rPr>
          <w:rFonts w:ascii="Times New Roman" w:hAnsi="Times New Roman" w:cs="Times New Roman"/>
          <w:b/>
          <w:color w:val="000000"/>
          <w:sz w:val="24"/>
          <w:szCs w:val="24"/>
        </w:rPr>
        <w:t>OFERTA – FORMA ZŁOŻENIA I KRYTERIA WYBORU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91D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</w:t>
      </w:r>
    </w:p>
    <w:p w:rsidR="00A325EE" w:rsidRPr="009F0220" w:rsidRDefault="00A325EE" w:rsidP="00A325EE">
      <w:pPr>
        <w:pStyle w:val="Akapitzlist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1. Forma złożenia oferty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W ramach zapytania ofertowego w celu rozeznania rynku zapraszamy do złożenia oferty cenowej według formularza ofertowego stanowiącego załącznik nr 1 do niniejszego zapytania ofertowego, podając cenę brutto. Cena wyrażona jest w PLN tj. z dokładnością do dwóch miejsc po przecinku. Cena powinna uwzględniać wszystkie koszty związane z wykonaniem przedmiotu zamówienia oraz warunkami zamawiającego. Każdy oferent może złożyć tylko jedną ofertę. Oferent może prz</w:t>
      </w:r>
      <w:r w:rsidR="00EF2F2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d upływem terminu do składania ofert zmienić lub wycofać ofertę </w:t>
      </w:r>
    </w:p>
    <w:p w:rsidR="00A325EE" w:rsidRPr="009F0220" w:rsidRDefault="00A325EE" w:rsidP="00A325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2. Warunki udziału w postępowaniu</w:t>
      </w:r>
    </w:p>
    <w:p w:rsidR="00A325EE" w:rsidRPr="00A2611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Do udziału w postępowaniu uprawnione są podmioty wykonujące zadania publicznych lub </w:t>
      </w:r>
    </w:p>
    <w:p w:rsidR="00A325EE" w:rsidRPr="00A2611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niepublicznych szkół wyższych, uprawnione do przeprowadzenia studiów podyplomowych </w:t>
      </w:r>
    </w:p>
    <w:p w:rsidR="00A325EE" w:rsidRPr="00A2611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w kierunku określonym w części postępowania, do której Oferent składa ofertę, na zasadach </w:t>
      </w:r>
    </w:p>
    <w:p w:rsidR="00A325EE" w:rsidRPr="00A2611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określonych w ustawie z dnia 27 lipca 2005 r. Prawo szkolnictwie wyższym (Dz. U. Nr 164, </w:t>
      </w:r>
    </w:p>
    <w:p w:rsidR="00A325EE" w:rsidRPr="00A2611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poz. 1365 z </w:t>
      </w:r>
      <w:proofErr w:type="spellStart"/>
      <w:r w:rsidRPr="00A26119">
        <w:rPr>
          <w:rFonts w:ascii="Times New Roman" w:eastAsia="Times New Roman" w:hAnsi="Times New Roman" w:cs="Times New Roman"/>
          <w:sz w:val="24"/>
          <w:szCs w:val="24"/>
        </w:rPr>
        <w:t>późn</w:t>
      </w:r>
      <w:proofErr w:type="spellEnd"/>
      <w:r w:rsidRPr="00A26119">
        <w:rPr>
          <w:rFonts w:ascii="Times New Roman" w:eastAsia="Times New Roman" w:hAnsi="Times New Roman" w:cs="Times New Roman"/>
          <w:sz w:val="24"/>
          <w:szCs w:val="24"/>
        </w:rPr>
        <w:t xml:space="preserve">. zm.). </w:t>
      </w:r>
    </w:p>
    <w:p w:rsidR="00A325EE" w:rsidRPr="00A26119" w:rsidRDefault="00EF2F28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A325EE" w:rsidRPr="00A26119">
        <w:rPr>
          <w:rFonts w:ascii="Times New Roman" w:eastAsia="Times New Roman" w:hAnsi="Times New Roman" w:cs="Times New Roman"/>
          <w:sz w:val="24"/>
          <w:szCs w:val="24"/>
        </w:rPr>
        <w:t xml:space="preserve">ferent musi posiadać uprawnienia do prowadzenia działalności w zakresie przeprowadzania studiów podyplomowych zgodnie z postanowieniami ustawy Prawo o szkolnictwie wyższym oraz być uprawnionym zgodnie z art. 8 ust. 7 i 8 ww. ustawy do prowadzenia studiów podyplomowych w kierunku określonym w części postępowania, do której Oferent składa ofertę. </w:t>
      </w:r>
    </w:p>
    <w:p w:rsidR="00A325EE" w:rsidRPr="009F0220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A9">
        <w:rPr>
          <w:rFonts w:ascii="Times New Roman" w:eastAsia="Times New Roman" w:hAnsi="Times New Roman" w:cs="Times New Roman"/>
          <w:sz w:val="24"/>
          <w:szCs w:val="24"/>
        </w:rPr>
        <w:t xml:space="preserve">Oferent jest zobowiązany do złożenia wraz z ofertą następujących oświadczeń i dokumentów: </w:t>
      </w:r>
    </w:p>
    <w:p w:rsidR="00A325EE" w:rsidRPr="009F0220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   a) d</w:t>
      </w:r>
      <w:r w:rsidRPr="004A47A9">
        <w:rPr>
          <w:rFonts w:ascii="Times New Roman" w:eastAsia="Times New Roman" w:hAnsi="Times New Roman" w:cs="Times New Roman"/>
          <w:sz w:val="24"/>
          <w:szCs w:val="24"/>
        </w:rPr>
        <w:t xml:space="preserve">okument potwierdzający prowadzenie kształcenia na kierunku i w zakresie objętym </w:t>
      </w: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A47A9">
        <w:rPr>
          <w:rFonts w:ascii="Times New Roman" w:eastAsia="Times New Roman" w:hAnsi="Times New Roman" w:cs="Times New Roman"/>
          <w:sz w:val="24"/>
          <w:szCs w:val="24"/>
        </w:rPr>
        <w:t>zamówieniem;</w:t>
      </w: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325EE" w:rsidRPr="009F0220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   b)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Proponowany </w:t>
      </w:r>
      <w:r w:rsidRPr="004A47A9">
        <w:rPr>
          <w:rFonts w:ascii="Times New Roman" w:eastAsia="Times New Roman" w:hAnsi="Times New Roman" w:cs="Times New Roman"/>
          <w:sz w:val="24"/>
          <w:szCs w:val="24"/>
        </w:rPr>
        <w:t xml:space="preserve">program studiów ze wskazaniem przedmiotów i ich wymiaru godzinowego; </w:t>
      </w:r>
    </w:p>
    <w:p w:rsidR="00A325EE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   c) </w:t>
      </w:r>
      <w:r>
        <w:rPr>
          <w:rFonts w:ascii="Times New Roman" w:eastAsia="Times New Roman" w:hAnsi="Times New Roman" w:cs="Times New Roman"/>
          <w:sz w:val="24"/>
          <w:szCs w:val="24"/>
        </w:rPr>
        <w:t>Proponowany</w:t>
      </w:r>
      <w:r w:rsidRPr="004A47A9">
        <w:rPr>
          <w:rFonts w:ascii="Times New Roman" w:eastAsia="Times New Roman" w:hAnsi="Times New Roman" w:cs="Times New Roman"/>
          <w:sz w:val="24"/>
          <w:szCs w:val="24"/>
        </w:rPr>
        <w:t xml:space="preserve"> harmonogram realizacji studiów ze wskazaniem</w:t>
      </w:r>
      <w:r w:rsidRPr="009F02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47A9">
        <w:rPr>
          <w:rFonts w:ascii="Times New Roman" w:eastAsia="Times New Roman" w:hAnsi="Times New Roman" w:cs="Times New Roman"/>
          <w:sz w:val="24"/>
          <w:szCs w:val="24"/>
        </w:rPr>
        <w:t>terminów i miejsca realizacji zaj</w:t>
      </w:r>
      <w:r w:rsidRPr="009F0220">
        <w:rPr>
          <w:rFonts w:ascii="Times New Roman" w:eastAsia="Times New Roman" w:hAnsi="Times New Roman" w:cs="Times New Roman"/>
          <w:sz w:val="24"/>
          <w:szCs w:val="24"/>
        </w:rPr>
        <w:t>ęć.</w:t>
      </w:r>
    </w:p>
    <w:p w:rsidR="00A325EE" w:rsidRPr="004A47A9" w:rsidRDefault="00A325EE" w:rsidP="00A325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Zasady współpracy.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Wszystkie usługi będą realizowane na podstawie zamówienia. Zamawiający dopuszcza możliwości przedpłaty zgodnie z harmonogramem płatności za studia.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Płatność za usługę w terminie 14 dni od dnia wystawienia faktury.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>Po zakończonych studiach Zamawiający zastrzega sobie prawo do otrzymania od oferenta kopii niezbędnej dokumentacji dotyczącej przeprowadzonych studiów (listy, dzienniki, materiały itp.)</w:t>
      </w:r>
    </w:p>
    <w:p w:rsidR="00A806A7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Zamawiający zastrzega sobie możliwość przesunięcia terminu płatności w przypadku opóźnień w przekazywaniu Zamawiającemu transz dotacji celowej i unijnej przez Instytucję 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lastRenderedPageBreak/>
        <w:t>Pośredniczącą lub braku środków finansowych na koncie projektu Zamawiającego. Po otrzymaniu środków finansowych od Instytucji Pośredniczącej, Zamawiający ureguluje zaległe płatności w terminie do 5 dni roboczych od momentu wpływu środków na konto projektu Zamawiającego.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Miejsce oraz termin składania ofert  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Oferta powinna być przesłana za pośrednictwem: poczty elektronicznej na adres </w:t>
      </w:r>
      <w:r w:rsidR="00EF2F28">
        <w:rPr>
          <w:rFonts w:ascii="Times New Roman" w:hAnsi="Times New Roman" w:cs="Times New Roman"/>
          <w:color w:val="000000"/>
          <w:sz w:val="24"/>
          <w:szCs w:val="24"/>
        </w:rPr>
        <w:t>dominika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@wozniak.com.pl, pocztą lub dostarczona osobiście do FPH „Woźniak” Krzysztof Woźniak Lisów 155 a,  21-100 Lubartów do </w:t>
      </w:r>
      <w:r w:rsidRPr="00D463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dnia </w:t>
      </w:r>
      <w:r w:rsidR="00D463E4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A806A7" w:rsidRPr="00D463E4">
        <w:rPr>
          <w:rFonts w:ascii="Times New Roman" w:hAnsi="Times New Roman" w:cs="Times New Roman"/>
          <w:b/>
          <w:color w:val="000000"/>
          <w:sz w:val="24"/>
          <w:szCs w:val="24"/>
        </w:rPr>
        <w:t>1 stycznia</w:t>
      </w:r>
      <w:r w:rsidRPr="00D463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201</w:t>
      </w:r>
      <w:r w:rsidR="00A806A7" w:rsidRPr="00D463E4">
        <w:rPr>
          <w:rFonts w:ascii="Times New Roman" w:hAnsi="Times New Roman" w:cs="Times New Roman"/>
          <w:b/>
          <w:color w:val="000000"/>
          <w:sz w:val="24"/>
          <w:szCs w:val="24"/>
        </w:rPr>
        <w:t>9 r. do godz. 15</w:t>
      </w:r>
      <w:r w:rsidRPr="00D463E4">
        <w:rPr>
          <w:rFonts w:ascii="Times New Roman" w:hAnsi="Times New Roman" w:cs="Times New Roman"/>
          <w:b/>
          <w:color w:val="000000"/>
          <w:sz w:val="24"/>
          <w:szCs w:val="24"/>
        </w:rPr>
        <w:t>.00.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z wyraźnym oznaczeniem że dotyczy to ofert na organizacje i przeprowadzenie studiów podyplomowych </w:t>
      </w:r>
      <w:r w:rsidR="00D463E4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A806A7">
        <w:rPr>
          <w:rFonts w:ascii="Times New Roman" w:hAnsi="Times New Roman" w:cs="Times New Roman"/>
          <w:color w:val="000000"/>
          <w:sz w:val="24"/>
          <w:szCs w:val="24"/>
        </w:rPr>
        <w:t>Żywienie człowieka i gastronomia dla nauczycieli</w:t>
      </w:r>
      <w:r w:rsidR="00D463E4">
        <w:rPr>
          <w:rFonts w:ascii="Times New Roman" w:hAnsi="Times New Roman" w:cs="Times New Roman"/>
          <w:color w:val="000000"/>
          <w:sz w:val="24"/>
          <w:szCs w:val="24"/>
        </w:rPr>
        <w:t>”</w:t>
      </w:r>
    </w:p>
    <w:p w:rsidR="00A325EE" w:rsidRPr="009F0220" w:rsidRDefault="00A325EE" w:rsidP="00A325E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>5. Kryterium wyboru Oferty</w:t>
      </w:r>
    </w:p>
    <w:p w:rsidR="00A325EE" w:rsidRDefault="00A325EE" w:rsidP="00A32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>Zamawiający dokona oceny i porównania ofert oraz wyboru oferty najkorzystniejszej w oparciu  o następujące kryteria:</w:t>
      </w:r>
    </w:p>
    <w:p w:rsidR="00191DA2" w:rsidRPr="009F0220" w:rsidRDefault="00191DA2" w:rsidP="00A32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25EE" w:rsidRDefault="00A325EE" w:rsidP="00A32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b/>
          <w:sz w:val="24"/>
          <w:szCs w:val="24"/>
        </w:rPr>
        <w:t xml:space="preserve">- Cena ofertowa brutto w zł – </w:t>
      </w:r>
      <w:r w:rsidR="00191DA2">
        <w:rPr>
          <w:rFonts w:ascii="Times New Roman" w:hAnsi="Times New Roman" w:cs="Times New Roman"/>
          <w:b/>
          <w:sz w:val="24"/>
          <w:szCs w:val="24"/>
        </w:rPr>
        <w:t>6</w:t>
      </w:r>
      <w:r w:rsidRPr="009F0220">
        <w:rPr>
          <w:rFonts w:ascii="Times New Roman" w:hAnsi="Times New Roman" w:cs="Times New Roman"/>
          <w:b/>
          <w:sz w:val="24"/>
          <w:szCs w:val="24"/>
        </w:rPr>
        <w:t>0 % (</w:t>
      </w:r>
      <w:r>
        <w:rPr>
          <w:rFonts w:ascii="Times New Roman" w:hAnsi="Times New Roman" w:cs="Times New Roman"/>
          <w:b/>
          <w:sz w:val="24"/>
          <w:szCs w:val="24"/>
        </w:rPr>
        <w:t xml:space="preserve">  max.</w:t>
      </w:r>
      <w:r w:rsidR="00191DA2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9F0220">
        <w:rPr>
          <w:rFonts w:ascii="Times New Roman" w:hAnsi="Times New Roman" w:cs="Times New Roman"/>
          <w:b/>
          <w:sz w:val="24"/>
          <w:szCs w:val="24"/>
        </w:rPr>
        <w:t xml:space="preserve"> punktów)</w:t>
      </w:r>
      <w:r w:rsidRPr="009F02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25EE" w:rsidRPr="007B286D" w:rsidRDefault="00A325EE" w:rsidP="00A32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25EE" w:rsidRPr="007B286D" w:rsidRDefault="00A325EE" w:rsidP="00A325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286D">
        <w:rPr>
          <w:rFonts w:ascii="Times New Roman" w:hAnsi="Times New Roman" w:cs="Times New Roman"/>
          <w:sz w:val="24"/>
          <w:szCs w:val="24"/>
        </w:rPr>
        <w:t xml:space="preserve">Punkty przyznawane za </w:t>
      </w:r>
      <w:r w:rsidRPr="007B286D">
        <w:rPr>
          <w:rFonts w:ascii="Times New Roman" w:hAnsi="Times New Roman" w:cs="Times New Roman"/>
          <w:b/>
          <w:bCs/>
          <w:sz w:val="24"/>
          <w:szCs w:val="24"/>
        </w:rPr>
        <w:t xml:space="preserve">kryterium cena </w:t>
      </w:r>
      <w:r w:rsidRPr="007B286D">
        <w:rPr>
          <w:rFonts w:ascii="Times New Roman" w:hAnsi="Times New Roman" w:cs="Times New Roman"/>
          <w:sz w:val="24"/>
          <w:szCs w:val="24"/>
        </w:rPr>
        <w:t>będą liczone wg następującego wzoru:</w:t>
      </w:r>
    </w:p>
    <w:p w:rsidR="00A325EE" w:rsidRPr="007B286D" w:rsidRDefault="00A325EE" w:rsidP="00A325E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spacing w:after="0"/>
        <w:ind w:left="992" w:firstLine="424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 xml:space="preserve">       najniższa cena ofertowa</w:t>
      </w:r>
    </w:p>
    <w:p w:rsidR="00A325EE" w:rsidRPr="009F0220" w:rsidRDefault="00A325EE" w:rsidP="00A325EE">
      <w:pPr>
        <w:spacing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 xml:space="preserve">C = -------------------------------------x </w:t>
      </w:r>
      <w:r w:rsidR="00191DA2">
        <w:rPr>
          <w:rFonts w:ascii="Times New Roman" w:hAnsi="Times New Roman" w:cs="Times New Roman"/>
          <w:sz w:val="24"/>
          <w:szCs w:val="24"/>
        </w:rPr>
        <w:t>6</w:t>
      </w:r>
      <w:r w:rsidRPr="009F0220">
        <w:rPr>
          <w:rFonts w:ascii="Times New Roman" w:hAnsi="Times New Roman" w:cs="Times New Roman"/>
          <w:sz w:val="24"/>
          <w:szCs w:val="24"/>
        </w:rPr>
        <w:t>0 pkt. (połowa ilości punktów).</w:t>
      </w:r>
    </w:p>
    <w:p w:rsidR="00A325EE" w:rsidRPr="009F0220" w:rsidRDefault="00A325EE" w:rsidP="00A325EE">
      <w:pPr>
        <w:spacing w:after="0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 xml:space="preserve">       cena oferty badanej</w:t>
      </w:r>
    </w:p>
    <w:p w:rsidR="00A325EE" w:rsidRPr="009F0220" w:rsidRDefault="00A325EE" w:rsidP="00A325EE">
      <w:pPr>
        <w:spacing w:after="0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191DA2" w:rsidRDefault="00A325EE" w:rsidP="00191DA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="00191DA2">
        <w:rPr>
          <w:rFonts w:ascii="Times New Roman" w:hAnsi="Times New Roman" w:cs="Times New Roman"/>
          <w:b/>
          <w:color w:val="000000"/>
          <w:sz w:val="24"/>
          <w:szCs w:val="24"/>
        </w:rPr>
        <w:t>Okres rozpoczęcia realizacji zamówienia</w:t>
      </w:r>
      <w:r w:rsidRPr="009F02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1DA2" w:rsidRPr="00191DA2">
        <w:rPr>
          <w:rFonts w:ascii="Times New Roman" w:hAnsi="Times New Roman" w:cs="Times New Roman"/>
          <w:color w:val="000000"/>
          <w:sz w:val="24"/>
          <w:szCs w:val="24"/>
        </w:rPr>
        <w:t>Najwyższą liczbę̨ punktów otrzyma oferta zawierająca naj</w:t>
      </w:r>
      <w:r w:rsidR="00191DA2">
        <w:rPr>
          <w:rFonts w:ascii="Times New Roman" w:hAnsi="Times New Roman" w:cs="Times New Roman"/>
          <w:color w:val="000000"/>
          <w:sz w:val="24"/>
          <w:szCs w:val="24"/>
        </w:rPr>
        <w:t xml:space="preserve">szybszy okres czasu do rozpoczęcia (liczony w dniach) studiów zgodnie z zamówieniem tj. studia podyplomowe dla nauczycieli  rozpoczną się w semestrze zimowym 2018/2019. </w:t>
      </w:r>
    </w:p>
    <w:p w:rsidR="00191DA2" w:rsidRPr="007B286D" w:rsidRDefault="00191DA2" w:rsidP="00191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1DA2" w:rsidRPr="00191DA2" w:rsidRDefault="00191DA2" w:rsidP="00191D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286D">
        <w:rPr>
          <w:rFonts w:ascii="Times New Roman" w:hAnsi="Times New Roman" w:cs="Times New Roman"/>
          <w:sz w:val="24"/>
          <w:szCs w:val="24"/>
        </w:rPr>
        <w:t xml:space="preserve">Punkty przyznawane za </w:t>
      </w:r>
      <w:r w:rsidRPr="007B286D">
        <w:rPr>
          <w:rFonts w:ascii="Times New Roman" w:hAnsi="Times New Roman" w:cs="Times New Roman"/>
          <w:b/>
          <w:bCs/>
          <w:sz w:val="24"/>
          <w:szCs w:val="24"/>
        </w:rPr>
        <w:t xml:space="preserve">kryterium </w:t>
      </w:r>
      <w:r>
        <w:rPr>
          <w:rFonts w:ascii="Times New Roman" w:hAnsi="Times New Roman" w:cs="Times New Roman"/>
          <w:b/>
          <w:bCs/>
          <w:sz w:val="24"/>
          <w:szCs w:val="24"/>
        </w:rPr>
        <w:t>okres rozpoczęcia</w:t>
      </w:r>
      <w:r w:rsidRPr="007B28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286D">
        <w:rPr>
          <w:rFonts w:ascii="Times New Roman" w:hAnsi="Times New Roman" w:cs="Times New Roman"/>
          <w:sz w:val="24"/>
          <w:szCs w:val="24"/>
        </w:rPr>
        <w:t>będą liczone wg następującego wzoru</w:t>
      </w:r>
      <w:r w:rsidRPr="00191DA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91DA2" w:rsidRPr="009F0220" w:rsidRDefault="00191DA2" w:rsidP="00191D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Najszybszy okres realizacji zamówienia</w:t>
      </w:r>
    </w:p>
    <w:p w:rsidR="00191DA2" w:rsidRPr="009F0220" w:rsidRDefault="00191DA2" w:rsidP="00191DA2">
      <w:pPr>
        <w:spacing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9F0220">
        <w:rPr>
          <w:rFonts w:ascii="Times New Roman" w:hAnsi="Times New Roman" w:cs="Times New Roman"/>
          <w:sz w:val="24"/>
          <w:szCs w:val="24"/>
        </w:rPr>
        <w:t xml:space="preserve"> = ------------------</w:t>
      </w:r>
      <w:r>
        <w:rPr>
          <w:rFonts w:ascii="Times New Roman" w:hAnsi="Times New Roman" w:cs="Times New Roman"/>
          <w:sz w:val="24"/>
          <w:szCs w:val="24"/>
        </w:rPr>
        <w:t>---------------</w:t>
      </w:r>
      <w:r w:rsidRPr="009F0220">
        <w:rPr>
          <w:rFonts w:ascii="Times New Roman" w:hAnsi="Times New Roman" w:cs="Times New Roman"/>
          <w:sz w:val="24"/>
          <w:szCs w:val="24"/>
        </w:rPr>
        <w:t xml:space="preserve">-------------------x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9F0220">
        <w:rPr>
          <w:rFonts w:ascii="Times New Roman" w:hAnsi="Times New Roman" w:cs="Times New Roman"/>
          <w:sz w:val="24"/>
          <w:szCs w:val="24"/>
        </w:rPr>
        <w:t xml:space="preserve"> pkt. (połowa ilości punktów).</w:t>
      </w:r>
    </w:p>
    <w:p w:rsidR="00191DA2" w:rsidRPr="009F0220" w:rsidRDefault="00191DA2" w:rsidP="00191DA2">
      <w:pPr>
        <w:spacing w:after="0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9F022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okres</w:t>
      </w:r>
      <w:r w:rsidRPr="009F0220">
        <w:rPr>
          <w:rFonts w:ascii="Times New Roman" w:hAnsi="Times New Roman" w:cs="Times New Roman"/>
          <w:sz w:val="24"/>
          <w:szCs w:val="24"/>
        </w:rPr>
        <w:t xml:space="preserve"> oferty badanej</w:t>
      </w:r>
    </w:p>
    <w:p w:rsidR="00191DA2" w:rsidRPr="00191DA2" w:rsidRDefault="00191DA2" w:rsidP="00191D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1DA2">
        <w:rPr>
          <w:rFonts w:ascii="Times New Roman" w:hAnsi="Times New Roman" w:cs="Times New Roman"/>
          <w:color w:val="000000"/>
          <w:sz w:val="24"/>
          <w:szCs w:val="24"/>
        </w:rPr>
        <w:t>gdzie:</w:t>
      </w:r>
    </w:p>
    <w:p w:rsidR="00191DA2" w:rsidRPr="00191DA2" w:rsidRDefault="00191DA2" w:rsidP="00191D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91DA2">
        <w:rPr>
          <w:rFonts w:ascii="Times New Roman" w:hAnsi="Times New Roman" w:cs="Times New Roman"/>
          <w:color w:val="000000"/>
          <w:sz w:val="24"/>
          <w:szCs w:val="24"/>
        </w:rPr>
        <w:t xml:space="preserve"> – liczba punktów przyznana danej ofercie,</w:t>
      </w:r>
    </w:p>
    <w:p w:rsidR="00191DA2" w:rsidRPr="00191DA2" w:rsidRDefault="00191DA2" w:rsidP="00191D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191DA2">
        <w:rPr>
          <w:rFonts w:ascii="Times New Roman" w:hAnsi="Times New Roman" w:cs="Times New Roman"/>
          <w:color w:val="000000"/>
          <w:sz w:val="24"/>
          <w:szCs w:val="24"/>
        </w:rPr>
        <w:t xml:space="preserve"> min – </w:t>
      </w:r>
      <w:r>
        <w:rPr>
          <w:rFonts w:ascii="Times New Roman" w:hAnsi="Times New Roman" w:cs="Times New Roman"/>
          <w:color w:val="000000"/>
          <w:sz w:val="24"/>
          <w:szCs w:val="24"/>
        </w:rPr>
        <w:t>najszybszy okres realizacji zamówienia</w:t>
      </w:r>
      <w:r w:rsidRPr="00191DA2">
        <w:rPr>
          <w:rFonts w:ascii="Times New Roman" w:hAnsi="Times New Roman" w:cs="Times New Roman"/>
          <w:color w:val="000000"/>
          <w:sz w:val="24"/>
          <w:szCs w:val="24"/>
        </w:rPr>
        <w:t xml:space="preserve"> ( najmniejsza liczba dni) spośród ważnych ofert,</w:t>
      </w:r>
    </w:p>
    <w:p w:rsidR="00191DA2" w:rsidRPr="00191DA2" w:rsidRDefault="00191DA2" w:rsidP="00191DA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spellEnd"/>
      <w:r w:rsidRPr="00191DA2">
        <w:rPr>
          <w:rFonts w:ascii="Times New Roman" w:hAnsi="Times New Roman" w:cs="Times New Roman"/>
          <w:color w:val="000000"/>
          <w:sz w:val="24"/>
          <w:szCs w:val="24"/>
        </w:rPr>
        <w:t xml:space="preserve"> – gotowość (liczba dni) obliczona badanej oferty.</w:t>
      </w:r>
    </w:p>
    <w:p w:rsidR="00A325EE" w:rsidRPr="00191DA2" w:rsidRDefault="00191DA2" w:rsidP="00A325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1DA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Maksymalna liczba punktów do uzyskania przez Wykonawcę w kryterium gotowości wynosi </w:t>
      </w:r>
      <w:r>
        <w:rPr>
          <w:rFonts w:ascii="Times New Roman" w:hAnsi="Times New Roman" w:cs="Times New Roman"/>
          <w:color w:val="000000"/>
          <w:sz w:val="24"/>
          <w:szCs w:val="24"/>
        </w:rPr>
        <w:t>40.</w:t>
      </w:r>
    </w:p>
    <w:p w:rsidR="00A325EE" w:rsidRDefault="00A325EE" w:rsidP="00191DA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Informujemy, iż niniejsze rozeznanie w sprawie ceny ma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charakter informacyjny</w:t>
      </w:r>
      <w:r w:rsidR="00D463E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          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i nie zobowiązuje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Zamawiającego do zawarcia umowy na określonych warunkach </w:t>
      </w:r>
      <w:r w:rsidR="00D463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</w:t>
      </w:r>
      <w:r w:rsidR="00D463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 określonym podmiotem </w:t>
      </w:r>
      <w:r w:rsidRPr="009F022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oraz nie wywołuje żadnych innych skutków prawnych.  </w:t>
      </w:r>
    </w:p>
    <w:p w:rsidR="00191DA2" w:rsidRDefault="00191DA2" w:rsidP="00191DA2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191DA2" w:rsidRDefault="00191DA2" w:rsidP="00191DA2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Krzysztof Woźniak</w:t>
      </w:r>
    </w:p>
    <w:p w:rsidR="00A325EE" w:rsidRPr="009F0220" w:rsidRDefault="00A325EE" w:rsidP="00A325EE">
      <w:pPr>
        <w:spacing w:after="0"/>
        <w:ind w:left="992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A325EE" w:rsidRPr="009F0220" w:rsidRDefault="00A325EE" w:rsidP="00A325EE">
      <w:pPr>
        <w:pStyle w:val="Akapitzlis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E" w:rsidRPr="009F0220" w:rsidRDefault="00A325EE" w:rsidP="00A325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9AE" w:rsidRPr="00183378" w:rsidRDefault="00BD69AE" w:rsidP="00183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D69AE" w:rsidRPr="00183378" w:rsidSect="00FE3347">
      <w:headerReference w:type="default" r:id="rId11"/>
      <w:footerReference w:type="default" r:id="rId12"/>
      <w:pgSz w:w="11906" w:h="16838"/>
      <w:pgMar w:top="887" w:right="1417" w:bottom="1417" w:left="1417" w:header="708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EF2" w:rsidRDefault="00936EF2" w:rsidP="00C225D5">
      <w:pPr>
        <w:spacing w:after="0" w:line="240" w:lineRule="auto"/>
      </w:pPr>
      <w:r>
        <w:separator/>
      </w:r>
    </w:p>
  </w:endnote>
  <w:endnote w:type="continuationSeparator" w:id="0">
    <w:p w:rsidR="00936EF2" w:rsidRDefault="00936EF2" w:rsidP="00C2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08E" w:rsidRDefault="00D463E4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57150</wp:posOffset>
              </wp:positionV>
              <wp:extent cx="6143625" cy="9525"/>
              <wp:effectExtent l="0" t="0" r="9525" b="2857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3.6pt;margin-top:4.5pt;width:483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"/>
          </w:pict>
        </mc:Fallback>
      </mc:AlternateConten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Projekt "Szkoła Umiejętności</w:t>
    </w:r>
    <w:r w:rsidR="00D463E4">
      <w:rPr>
        <w:rFonts w:ascii="Arial" w:hAnsi="Arial" w:cs="Arial"/>
        <w:sz w:val="16"/>
        <w:szCs w:val="18"/>
      </w:rPr>
      <w:t xml:space="preserve"> XXI wieku </w:t>
    </w:r>
    <w:r w:rsidRPr="00836AE6">
      <w:rPr>
        <w:rFonts w:ascii="Arial" w:hAnsi="Arial" w:cs="Arial"/>
        <w:sz w:val="16"/>
        <w:szCs w:val="18"/>
      </w:rPr>
      <w:t>" jest współfinansowany ze środków Europejskiego Funduszu Społecznego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w ramach Regionalnego Programu Operacyjnego Województwa Lubelskiego na lata 2014-2020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Oś 12: Edukacja, Kwalifikacje i Kompetencje</w:t>
    </w:r>
  </w:p>
  <w:p w:rsidR="004B208E" w:rsidRDefault="004B208E" w:rsidP="004B208E">
    <w:pPr>
      <w:pStyle w:val="Stopka"/>
      <w:jc w:val="center"/>
    </w:pPr>
    <w:r>
      <w:rPr>
        <w:rFonts w:ascii="Arial" w:hAnsi="Arial" w:cs="Arial"/>
        <w:sz w:val="16"/>
        <w:szCs w:val="18"/>
      </w:rPr>
      <w:t>D</w:t>
    </w:r>
    <w:r w:rsidRPr="00836AE6">
      <w:rPr>
        <w:rFonts w:ascii="Arial" w:hAnsi="Arial" w:cs="Arial"/>
        <w:sz w:val="16"/>
        <w:szCs w:val="18"/>
      </w:rPr>
      <w:t>ziałanie 12.4: Kształcenie Zawodowe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EF2" w:rsidRDefault="00936EF2" w:rsidP="00C225D5">
      <w:pPr>
        <w:spacing w:after="0" w:line="240" w:lineRule="auto"/>
      </w:pPr>
      <w:r>
        <w:separator/>
      </w:r>
    </w:p>
  </w:footnote>
  <w:footnote w:type="continuationSeparator" w:id="0">
    <w:p w:rsidR="00936EF2" w:rsidRDefault="00936EF2" w:rsidP="00C2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D5" w:rsidRDefault="00FE3347">
    <w:pPr>
      <w:pStyle w:val="Nagwek"/>
    </w:pPr>
    <w:r w:rsidRPr="00651FA5">
      <w:rPr>
        <w:noProof/>
      </w:rPr>
      <w:drawing>
        <wp:inline distT="0" distB="0" distL="0" distR="0">
          <wp:extent cx="6029325" cy="714307"/>
          <wp:effectExtent l="0" t="0" r="0" b="0"/>
          <wp:docPr id="8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7311" cy="71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25D5" w:rsidRDefault="00C225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49" w:hanging="465"/>
      </w:pPr>
    </w:lvl>
  </w:abstractNum>
  <w:abstractNum w:abstractNumId="2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27319F7"/>
    <w:multiLevelType w:val="multilevel"/>
    <w:tmpl w:val="54DAC0A8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5E4F97"/>
    <w:multiLevelType w:val="hybridMultilevel"/>
    <w:tmpl w:val="ED8E0C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550C48"/>
    <w:multiLevelType w:val="hybridMultilevel"/>
    <w:tmpl w:val="715442DE"/>
    <w:lvl w:ilvl="0" w:tplc="FE6C32BA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2E3D8D"/>
    <w:multiLevelType w:val="hybridMultilevel"/>
    <w:tmpl w:val="511AC274"/>
    <w:lvl w:ilvl="0" w:tplc="8034D27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2A1F9B"/>
    <w:multiLevelType w:val="hybridMultilevel"/>
    <w:tmpl w:val="D52A5A5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F82E0E"/>
    <w:multiLevelType w:val="hybridMultilevel"/>
    <w:tmpl w:val="C218C7CA"/>
    <w:lvl w:ilvl="0" w:tplc="F1086CF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16DD5"/>
    <w:multiLevelType w:val="hybridMultilevel"/>
    <w:tmpl w:val="9F9A5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963BF4"/>
    <w:multiLevelType w:val="hybridMultilevel"/>
    <w:tmpl w:val="32963232"/>
    <w:lvl w:ilvl="0" w:tplc="1EB6981E">
      <w:start w:val="3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A51E81"/>
    <w:multiLevelType w:val="multilevel"/>
    <w:tmpl w:val="06BA4B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C5E3CD3"/>
    <w:multiLevelType w:val="hybridMultilevel"/>
    <w:tmpl w:val="63ECAA50"/>
    <w:lvl w:ilvl="0" w:tplc="90A8EEF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2F20D5"/>
    <w:multiLevelType w:val="hybridMultilevel"/>
    <w:tmpl w:val="CC24067C"/>
    <w:lvl w:ilvl="0" w:tplc="A004548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C6945A1"/>
    <w:multiLevelType w:val="hybridMultilevel"/>
    <w:tmpl w:val="716CD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B22477"/>
    <w:multiLevelType w:val="hybridMultilevel"/>
    <w:tmpl w:val="416076AE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95222EA"/>
    <w:multiLevelType w:val="multilevel"/>
    <w:tmpl w:val="4FFA91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1"/>
  </w:num>
  <w:num w:numId="3">
    <w:abstractNumId w:val="16"/>
  </w:num>
  <w:num w:numId="4">
    <w:abstractNumId w:val="14"/>
  </w:num>
  <w:num w:numId="5">
    <w:abstractNumId w:val="13"/>
  </w:num>
  <w:num w:numId="6">
    <w:abstractNumId w:val="15"/>
  </w:num>
  <w:num w:numId="7">
    <w:abstractNumId w:val="12"/>
  </w:num>
  <w:num w:numId="8">
    <w:abstractNumId w:val="9"/>
  </w:num>
  <w:num w:numId="9">
    <w:abstractNumId w:val="8"/>
  </w:num>
  <w:num w:numId="10">
    <w:abstractNumId w:val="5"/>
  </w:num>
  <w:num w:numId="11">
    <w:abstractNumId w:val="10"/>
  </w:num>
  <w:num w:numId="12">
    <w:abstractNumId w:val="1"/>
  </w:num>
  <w:num w:numId="13">
    <w:abstractNumId w:val="2"/>
  </w:num>
  <w:num w:numId="14">
    <w:abstractNumId w:val="0"/>
  </w:num>
  <w:num w:numId="15">
    <w:abstractNumId w:val="7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0FC"/>
    <w:rsid w:val="00005502"/>
    <w:rsid w:val="000263BD"/>
    <w:rsid w:val="000511B0"/>
    <w:rsid w:val="000560FC"/>
    <w:rsid w:val="00061E07"/>
    <w:rsid w:val="00166E02"/>
    <w:rsid w:val="00183378"/>
    <w:rsid w:val="00184EE2"/>
    <w:rsid w:val="00191DA2"/>
    <w:rsid w:val="001B6F0E"/>
    <w:rsid w:val="002212BF"/>
    <w:rsid w:val="00252782"/>
    <w:rsid w:val="0029160D"/>
    <w:rsid w:val="002D0587"/>
    <w:rsid w:val="0030091E"/>
    <w:rsid w:val="00312690"/>
    <w:rsid w:val="00332624"/>
    <w:rsid w:val="00374615"/>
    <w:rsid w:val="00374824"/>
    <w:rsid w:val="003807CA"/>
    <w:rsid w:val="003A2872"/>
    <w:rsid w:val="003C4AFF"/>
    <w:rsid w:val="003F38C5"/>
    <w:rsid w:val="004A47A9"/>
    <w:rsid w:val="004B208E"/>
    <w:rsid w:val="004D174F"/>
    <w:rsid w:val="005054F0"/>
    <w:rsid w:val="0051393C"/>
    <w:rsid w:val="005177A4"/>
    <w:rsid w:val="00521A57"/>
    <w:rsid w:val="00576FE8"/>
    <w:rsid w:val="00616F01"/>
    <w:rsid w:val="006225EE"/>
    <w:rsid w:val="00622FDF"/>
    <w:rsid w:val="00640CDA"/>
    <w:rsid w:val="006439CA"/>
    <w:rsid w:val="00644C04"/>
    <w:rsid w:val="006B64A0"/>
    <w:rsid w:val="006E756F"/>
    <w:rsid w:val="006F0F7F"/>
    <w:rsid w:val="00711971"/>
    <w:rsid w:val="007B07DD"/>
    <w:rsid w:val="007B286D"/>
    <w:rsid w:val="007C4447"/>
    <w:rsid w:val="007F627E"/>
    <w:rsid w:val="008871BC"/>
    <w:rsid w:val="00891C69"/>
    <w:rsid w:val="008C63E8"/>
    <w:rsid w:val="00904EC8"/>
    <w:rsid w:val="00936EF2"/>
    <w:rsid w:val="00950598"/>
    <w:rsid w:val="00962BE6"/>
    <w:rsid w:val="009728D3"/>
    <w:rsid w:val="00980A50"/>
    <w:rsid w:val="0099065D"/>
    <w:rsid w:val="00993DD1"/>
    <w:rsid w:val="009C2F79"/>
    <w:rsid w:val="009E486D"/>
    <w:rsid w:val="009F0220"/>
    <w:rsid w:val="00A03095"/>
    <w:rsid w:val="00A26119"/>
    <w:rsid w:val="00A325EE"/>
    <w:rsid w:val="00A653E7"/>
    <w:rsid w:val="00A74ED8"/>
    <w:rsid w:val="00A806A7"/>
    <w:rsid w:val="00AE0C11"/>
    <w:rsid w:val="00AE2E6B"/>
    <w:rsid w:val="00AF6A4F"/>
    <w:rsid w:val="00B21458"/>
    <w:rsid w:val="00B704DE"/>
    <w:rsid w:val="00B73904"/>
    <w:rsid w:val="00B814F2"/>
    <w:rsid w:val="00BD69AE"/>
    <w:rsid w:val="00C02B89"/>
    <w:rsid w:val="00C225D5"/>
    <w:rsid w:val="00C27661"/>
    <w:rsid w:val="00C36F12"/>
    <w:rsid w:val="00CA17B1"/>
    <w:rsid w:val="00CE041D"/>
    <w:rsid w:val="00D30EC3"/>
    <w:rsid w:val="00D463E4"/>
    <w:rsid w:val="00D55F15"/>
    <w:rsid w:val="00DA12A9"/>
    <w:rsid w:val="00DD297B"/>
    <w:rsid w:val="00DF1676"/>
    <w:rsid w:val="00E05083"/>
    <w:rsid w:val="00E11705"/>
    <w:rsid w:val="00E417B3"/>
    <w:rsid w:val="00E563D9"/>
    <w:rsid w:val="00E57584"/>
    <w:rsid w:val="00EA3118"/>
    <w:rsid w:val="00EF2F28"/>
    <w:rsid w:val="00F12C0E"/>
    <w:rsid w:val="00F705E4"/>
    <w:rsid w:val="00FA7FDE"/>
    <w:rsid w:val="00FB71C9"/>
    <w:rsid w:val="00FC6233"/>
    <w:rsid w:val="00FD4750"/>
    <w:rsid w:val="00FE3347"/>
    <w:rsid w:val="00FE6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7119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character" w:customStyle="1" w:styleId="apple-style-span">
    <w:name w:val="apple-style-span"/>
    <w:basedOn w:val="Domylnaczcionkaakapitu"/>
    <w:qFormat/>
    <w:rsid w:val="00B21458"/>
  </w:style>
  <w:style w:type="character" w:customStyle="1" w:styleId="AkapitzlistZnak">
    <w:name w:val="Akapit z listą Znak"/>
    <w:link w:val="Akapitzlist"/>
    <w:qFormat/>
    <w:rsid w:val="00B21458"/>
  </w:style>
  <w:style w:type="paragraph" w:styleId="Akapitzlist">
    <w:name w:val="List Paragraph"/>
    <w:basedOn w:val="Normalny"/>
    <w:link w:val="AkapitzlistZnak"/>
    <w:qFormat/>
    <w:rsid w:val="00B21458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04D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04DE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unhideWhenUsed/>
    <w:rsid w:val="00A26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225EE"/>
    <w:rPr>
      <w:i/>
      <w:iCs/>
    </w:rPr>
  </w:style>
  <w:style w:type="character" w:styleId="Pogrubienie">
    <w:name w:val="Strong"/>
    <w:basedOn w:val="Domylnaczcionkaakapitu"/>
    <w:uiPriority w:val="22"/>
    <w:qFormat/>
    <w:rsid w:val="00FB71C9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1197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7119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character" w:customStyle="1" w:styleId="apple-style-span">
    <w:name w:val="apple-style-span"/>
    <w:basedOn w:val="Domylnaczcionkaakapitu"/>
    <w:qFormat/>
    <w:rsid w:val="00B21458"/>
  </w:style>
  <w:style w:type="character" w:customStyle="1" w:styleId="AkapitzlistZnak">
    <w:name w:val="Akapit z listą Znak"/>
    <w:link w:val="Akapitzlist"/>
    <w:qFormat/>
    <w:rsid w:val="00B21458"/>
  </w:style>
  <w:style w:type="paragraph" w:styleId="Akapitzlist">
    <w:name w:val="List Paragraph"/>
    <w:basedOn w:val="Normalny"/>
    <w:link w:val="AkapitzlistZnak"/>
    <w:qFormat/>
    <w:rsid w:val="00B21458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04D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04DE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unhideWhenUsed/>
    <w:rsid w:val="00A26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225EE"/>
    <w:rPr>
      <w:i/>
      <w:iCs/>
    </w:rPr>
  </w:style>
  <w:style w:type="character" w:styleId="Pogrubienie">
    <w:name w:val="Strong"/>
    <w:basedOn w:val="Domylnaczcionkaakapitu"/>
    <w:uiPriority w:val="22"/>
    <w:qFormat/>
    <w:rsid w:val="00FB71C9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1197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wo&#378;niak.com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WOZNIAK.COM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7B844-5CDA-4585-807D-2448136E3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1484</Words>
  <Characters>8907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10371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Domi5</cp:lastModifiedBy>
  <cp:revision>3</cp:revision>
  <cp:lastPrinted>2017-07-29T09:36:00Z</cp:lastPrinted>
  <dcterms:created xsi:type="dcterms:W3CDTF">2019-01-09T12:47:00Z</dcterms:created>
  <dcterms:modified xsi:type="dcterms:W3CDTF">2019-01-09T12:58:00Z</dcterms:modified>
</cp:coreProperties>
</file>